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AEA" w:rsidRDefault="005E490C" w:rsidP="00F30FF9">
      <w:pPr>
        <w:spacing w:after="0"/>
        <w:jc w:val="center"/>
        <w:rPr>
          <w:rFonts w:ascii="Times New Roman" w:hAnsi="Times New Roman" w:cs="Times New Roman"/>
          <w:b/>
          <w:sz w:val="28"/>
          <w:szCs w:val="28"/>
        </w:rPr>
      </w:pPr>
      <w:r w:rsidRPr="005D7770">
        <w:rPr>
          <w:rFonts w:ascii="Times New Roman" w:hAnsi="Times New Roman" w:cs="Times New Roman"/>
          <w:b/>
          <w:sz w:val="28"/>
          <w:szCs w:val="28"/>
        </w:rPr>
        <w:t xml:space="preserve">VERBALE DELLA RIUNIONE DELLA COMMISSIONE </w:t>
      </w:r>
      <w:r w:rsidR="006D7AEA">
        <w:rPr>
          <w:rFonts w:ascii="Times New Roman" w:hAnsi="Times New Roman" w:cs="Times New Roman"/>
          <w:b/>
          <w:sz w:val="28"/>
          <w:szCs w:val="28"/>
        </w:rPr>
        <w:t>PARITETICA</w:t>
      </w:r>
      <w:r w:rsidR="00F30FF9">
        <w:rPr>
          <w:rFonts w:ascii="Times New Roman" w:hAnsi="Times New Roman" w:cs="Times New Roman"/>
          <w:b/>
          <w:sz w:val="28"/>
          <w:szCs w:val="28"/>
        </w:rPr>
        <w:t xml:space="preserve">  </w:t>
      </w:r>
    </w:p>
    <w:p w:rsidR="00F54C55" w:rsidRDefault="00A37988" w:rsidP="00F30FF9">
      <w:pPr>
        <w:spacing w:after="0"/>
        <w:jc w:val="center"/>
        <w:rPr>
          <w:rFonts w:ascii="Times New Roman" w:hAnsi="Times New Roman" w:cs="Times New Roman"/>
          <w:b/>
          <w:sz w:val="28"/>
          <w:szCs w:val="28"/>
        </w:rPr>
      </w:pPr>
      <w:r>
        <w:rPr>
          <w:rFonts w:ascii="Times New Roman" w:hAnsi="Times New Roman" w:cs="Times New Roman"/>
          <w:b/>
          <w:sz w:val="28"/>
          <w:szCs w:val="28"/>
        </w:rPr>
        <w:t>1</w:t>
      </w:r>
      <w:r w:rsidR="006B1A08">
        <w:rPr>
          <w:rFonts w:ascii="Times New Roman" w:hAnsi="Times New Roman" w:cs="Times New Roman"/>
          <w:b/>
          <w:sz w:val="28"/>
          <w:szCs w:val="28"/>
        </w:rPr>
        <w:t>4</w:t>
      </w:r>
      <w:r w:rsidR="006D7AEA">
        <w:rPr>
          <w:rFonts w:ascii="Times New Roman" w:hAnsi="Times New Roman" w:cs="Times New Roman"/>
          <w:b/>
          <w:sz w:val="28"/>
          <w:szCs w:val="28"/>
        </w:rPr>
        <w:t xml:space="preserve"> </w:t>
      </w:r>
      <w:r w:rsidR="006B1A08">
        <w:rPr>
          <w:rFonts w:ascii="Times New Roman" w:hAnsi="Times New Roman" w:cs="Times New Roman"/>
          <w:b/>
          <w:sz w:val="28"/>
          <w:szCs w:val="28"/>
        </w:rPr>
        <w:t>SETTEMBRE</w:t>
      </w:r>
      <w:r w:rsidR="005E40AD">
        <w:rPr>
          <w:rFonts w:ascii="Times New Roman" w:hAnsi="Times New Roman" w:cs="Times New Roman"/>
          <w:b/>
          <w:sz w:val="28"/>
          <w:szCs w:val="28"/>
        </w:rPr>
        <w:t xml:space="preserve"> 2015</w:t>
      </w:r>
    </w:p>
    <w:p w:rsidR="005D7770" w:rsidRPr="005D7770" w:rsidRDefault="005D7770" w:rsidP="005D7770">
      <w:pPr>
        <w:spacing w:after="0"/>
        <w:rPr>
          <w:rFonts w:ascii="Times New Roman" w:hAnsi="Times New Roman" w:cs="Times New Roman"/>
          <w:b/>
          <w:sz w:val="28"/>
          <w:szCs w:val="28"/>
        </w:rPr>
      </w:pPr>
    </w:p>
    <w:p w:rsidR="005E490C" w:rsidRPr="006B1A08" w:rsidRDefault="005E490C" w:rsidP="005D7770">
      <w:pPr>
        <w:jc w:val="both"/>
        <w:rPr>
          <w:rFonts w:ascii="Times New Roman" w:hAnsi="Times New Roman" w:cs="Times New Roman"/>
          <w:sz w:val="24"/>
          <w:szCs w:val="24"/>
        </w:rPr>
      </w:pPr>
      <w:r w:rsidRPr="00B10B5C">
        <w:rPr>
          <w:rFonts w:ascii="Times New Roman" w:hAnsi="Times New Roman" w:cs="Times New Roman"/>
          <w:sz w:val="24"/>
          <w:szCs w:val="24"/>
        </w:rPr>
        <w:t xml:space="preserve">Il giorno </w:t>
      </w:r>
      <w:r w:rsidR="006B1A08">
        <w:rPr>
          <w:rFonts w:ascii="Times New Roman" w:hAnsi="Times New Roman" w:cs="Times New Roman"/>
          <w:sz w:val="24"/>
          <w:szCs w:val="24"/>
        </w:rPr>
        <w:t>14 Settembre</w:t>
      </w:r>
      <w:r w:rsidRPr="00B10B5C">
        <w:rPr>
          <w:rFonts w:ascii="Times New Roman" w:hAnsi="Times New Roman" w:cs="Times New Roman"/>
          <w:sz w:val="24"/>
          <w:szCs w:val="24"/>
        </w:rPr>
        <w:t xml:space="preserve"> 2015,</w:t>
      </w:r>
      <w:r w:rsidR="00F1354F">
        <w:rPr>
          <w:rFonts w:ascii="Times New Roman" w:hAnsi="Times New Roman" w:cs="Times New Roman"/>
          <w:sz w:val="24"/>
          <w:szCs w:val="24"/>
        </w:rPr>
        <w:t xml:space="preserve"> alle ore 15,00</w:t>
      </w:r>
      <w:r w:rsidRPr="00B10B5C">
        <w:rPr>
          <w:rFonts w:ascii="Times New Roman" w:hAnsi="Times New Roman" w:cs="Times New Roman"/>
          <w:sz w:val="24"/>
          <w:szCs w:val="24"/>
        </w:rPr>
        <w:t>,</w:t>
      </w:r>
      <w:r w:rsidR="00034694" w:rsidRPr="00B10B5C">
        <w:rPr>
          <w:rFonts w:ascii="Times New Roman" w:hAnsi="Times New Roman" w:cs="Times New Roman"/>
          <w:sz w:val="24"/>
          <w:szCs w:val="24"/>
        </w:rPr>
        <w:t xml:space="preserve"> la Commissione </w:t>
      </w:r>
      <w:r w:rsidR="009407AD" w:rsidRPr="00B10B5C">
        <w:rPr>
          <w:rFonts w:ascii="Times New Roman" w:hAnsi="Times New Roman" w:cs="Times New Roman"/>
          <w:sz w:val="24"/>
          <w:szCs w:val="24"/>
        </w:rPr>
        <w:t xml:space="preserve">Paritetica composta </w:t>
      </w:r>
      <w:r w:rsidR="0091376E" w:rsidRPr="00B10B5C">
        <w:rPr>
          <w:rFonts w:ascii="Times New Roman" w:hAnsi="Times New Roman" w:cs="Times New Roman"/>
          <w:sz w:val="24"/>
          <w:szCs w:val="24"/>
        </w:rPr>
        <w:t>dalla Prof. Cecilia Coletti</w:t>
      </w:r>
      <w:r w:rsidR="0091376E">
        <w:rPr>
          <w:rFonts w:ascii="Times New Roman" w:hAnsi="Times New Roman" w:cs="Times New Roman"/>
          <w:sz w:val="24"/>
          <w:szCs w:val="24"/>
        </w:rPr>
        <w:t xml:space="preserve"> (Presidente)</w:t>
      </w:r>
      <w:r w:rsidR="0091376E" w:rsidRPr="00B10B5C">
        <w:rPr>
          <w:rFonts w:ascii="Times New Roman" w:hAnsi="Times New Roman" w:cs="Times New Roman"/>
          <w:sz w:val="24"/>
          <w:szCs w:val="24"/>
        </w:rPr>
        <w:t>,</w:t>
      </w:r>
      <w:r w:rsidR="0091376E">
        <w:rPr>
          <w:rFonts w:ascii="Times New Roman" w:hAnsi="Times New Roman" w:cs="Times New Roman"/>
          <w:sz w:val="24"/>
          <w:szCs w:val="24"/>
        </w:rPr>
        <w:t xml:space="preserve"> </w:t>
      </w:r>
      <w:r w:rsidRPr="00B10B5C">
        <w:rPr>
          <w:rFonts w:ascii="Times New Roman" w:hAnsi="Times New Roman" w:cs="Times New Roman"/>
          <w:sz w:val="24"/>
          <w:szCs w:val="24"/>
        </w:rPr>
        <w:t xml:space="preserve">dal Prof. </w:t>
      </w:r>
      <w:r w:rsidR="009407AD" w:rsidRPr="00B10B5C">
        <w:rPr>
          <w:rFonts w:ascii="Times New Roman" w:hAnsi="Times New Roman" w:cs="Times New Roman"/>
          <w:sz w:val="24"/>
          <w:szCs w:val="24"/>
        </w:rPr>
        <w:t>Luigi Brunet</w:t>
      </w:r>
      <w:r w:rsidR="00A37988">
        <w:rPr>
          <w:rFonts w:ascii="Times New Roman" w:hAnsi="Times New Roman" w:cs="Times New Roman"/>
          <w:sz w:val="24"/>
          <w:szCs w:val="24"/>
        </w:rPr>
        <w:t>ti,</w:t>
      </w:r>
      <w:r w:rsidR="0091376E">
        <w:rPr>
          <w:rFonts w:ascii="Times New Roman" w:hAnsi="Times New Roman" w:cs="Times New Roman"/>
          <w:sz w:val="24"/>
          <w:szCs w:val="24"/>
        </w:rPr>
        <w:t xml:space="preserve"> dal Prof. Giuseppe Carlucci, dal Dott. Guido Angelini </w:t>
      </w:r>
      <w:r w:rsidR="009407AD" w:rsidRPr="00B10B5C">
        <w:rPr>
          <w:rFonts w:ascii="Times New Roman" w:hAnsi="Times New Roman" w:cs="Times New Roman"/>
          <w:sz w:val="24"/>
          <w:szCs w:val="24"/>
        </w:rPr>
        <w:t xml:space="preserve"> e dai Sigg. Andrea De Blasi, Anna Di Gennaro, Cristina Di Legge e Fabrizio Masciulli, in qualità dei rappresentanti degli studenti</w:t>
      </w:r>
      <w:r w:rsidRPr="00B10B5C">
        <w:rPr>
          <w:rFonts w:ascii="Times New Roman" w:hAnsi="Times New Roman" w:cs="Times New Roman"/>
          <w:sz w:val="24"/>
          <w:szCs w:val="24"/>
        </w:rPr>
        <w:t>, si è riunita nell</w:t>
      </w:r>
      <w:r w:rsidR="009407AD" w:rsidRPr="00B10B5C">
        <w:rPr>
          <w:rFonts w:ascii="Times New Roman" w:hAnsi="Times New Roman" w:cs="Times New Roman"/>
          <w:sz w:val="24"/>
          <w:szCs w:val="24"/>
        </w:rPr>
        <w:t xml:space="preserve">a Sala Riunioni di Chimica Generale ed Inorganica </w:t>
      </w:r>
      <w:r w:rsidRPr="00B10B5C">
        <w:rPr>
          <w:rFonts w:ascii="Times New Roman" w:hAnsi="Times New Roman" w:cs="Times New Roman"/>
          <w:sz w:val="24"/>
          <w:szCs w:val="24"/>
        </w:rPr>
        <w:t>del Dipartimento di Farmaci</w:t>
      </w:r>
      <w:r w:rsidR="0091376E">
        <w:rPr>
          <w:rFonts w:ascii="Times New Roman" w:hAnsi="Times New Roman" w:cs="Times New Roman"/>
          <w:sz w:val="24"/>
          <w:szCs w:val="24"/>
        </w:rPr>
        <w:t>a, su convocazione della</w:t>
      </w:r>
      <w:r w:rsidR="004F70D1" w:rsidRPr="00B10B5C">
        <w:rPr>
          <w:rFonts w:ascii="Times New Roman" w:hAnsi="Times New Roman" w:cs="Times New Roman"/>
          <w:sz w:val="24"/>
          <w:szCs w:val="24"/>
        </w:rPr>
        <w:t xml:space="preserve"> P</w:t>
      </w:r>
      <w:r w:rsidRPr="00B10B5C">
        <w:rPr>
          <w:rFonts w:ascii="Times New Roman" w:hAnsi="Times New Roman" w:cs="Times New Roman"/>
          <w:sz w:val="24"/>
          <w:szCs w:val="24"/>
        </w:rPr>
        <w:t xml:space="preserve">rof. Cecilia Coletti, per discutere il seguente </w:t>
      </w:r>
      <w:r w:rsidRPr="006B1A08">
        <w:rPr>
          <w:rFonts w:ascii="Times New Roman" w:hAnsi="Times New Roman" w:cs="Times New Roman"/>
          <w:sz w:val="24"/>
          <w:szCs w:val="24"/>
        </w:rPr>
        <w:t>ordine del giorno:</w:t>
      </w:r>
    </w:p>
    <w:p w:rsidR="006B1A08" w:rsidRPr="006B1A08" w:rsidRDefault="006B1A08" w:rsidP="006B1A08">
      <w:pPr>
        <w:tabs>
          <w:tab w:val="left" w:pos="426"/>
        </w:tabs>
        <w:spacing w:line="360" w:lineRule="auto"/>
        <w:rPr>
          <w:rFonts w:ascii="Times New Roman" w:hAnsi="Times New Roman" w:cs="Times New Roman"/>
          <w:sz w:val="24"/>
          <w:szCs w:val="24"/>
        </w:rPr>
      </w:pPr>
      <w:r w:rsidRPr="006B1A08">
        <w:rPr>
          <w:rFonts w:ascii="Times New Roman" w:hAnsi="Times New Roman" w:cs="Times New Roman"/>
          <w:sz w:val="24"/>
          <w:szCs w:val="24"/>
        </w:rPr>
        <w:t>1  -</w:t>
      </w:r>
      <w:r w:rsidRPr="006B1A08">
        <w:rPr>
          <w:rFonts w:ascii="Times New Roman" w:hAnsi="Times New Roman" w:cs="Times New Roman"/>
          <w:sz w:val="24"/>
          <w:szCs w:val="24"/>
        </w:rPr>
        <w:tab/>
        <w:t>Approvazione del Verbale del 01/07/2015</w:t>
      </w:r>
    </w:p>
    <w:p w:rsidR="006B1A08" w:rsidRPr="006B1A08" w:rsidRDefault="006B1A08" w:rsidP="006B1A08">
      <w:pPr>
        <w:tabs>
          <w:tab w:val="left" w:pos="426"/>
        </w:tabs>
        <w:spacing w:line="360" w:lineRule="auto"/>
        <w:rPr>
          <w:rFonts w:ascii="Times New Roman" w:hAnsi="Times New Roman" w:cs="Times New Roman"/>
          <w:sz w:val="24"/>
          <w:szCs w:val="24"/>
        </w:rPr>
      </w:pPr>
      <w:r w:rsidRPr="006B1A08">
        <w:rPr>
          <w:rFonts w:ascii="Times New Roman" w:hAnsi="Times New Roman" w:cs="Times New Roman"/>
          <w:sz w:val="24"/>
          <w:szCs w:val="24"/>
        </w:rPr>
        <w:t xml:space="preserve">2  -   Contenuti delle schede somministrate agli studenti per la rilevazione dell’opinione studentesca </w:t>
      </w:r>
    </w:p>
    <w:p w:rsidR="006B1A08" w:rsidRPr="006B1A08" w:rsidRDefault="006B1A08" w:rsidP="006B1A08">
      <w:pPr>
        <w:tabs>
          <w:tab w:val="left" w:pos="426"/>
        </w:tabs>
        <w:spacing w:line="360" w:lineRule="auto"/>
        <w:rPr>
          <w:rFonts w:ascii="Times New Roman" w:hAnsi="Times New Roman" w:cs="Times New Roman"/>
          <w:sz w:val="24"/>
          <w:szCs w:val="24"/>
        </w:rPr>
      </w:pPr>
      <w:r w:rsidRPr="006B1A08">
        <w:rPr>
          <w:rFonts w:ascii="Times New Roman" w:hAnsi="Times New Roman" w:cs="Times New Roman"/>
          <w:sz w:val="24"/>
          <w:szCs w:val="24"/>
        </w:rPr>
        <w:t xml:space="preserve">3  - </w:t>
      </w:r>
      <w:r w:rsidRPr="006B1A08">
        <w:rPr>
          <w:rFonts w:ascii="Times New Roman" w:hAnsi="Times New Roman" w:cs="Times New Roman"/>
          <w:sz w:val="24"/>
          <w:szCs w:val="24"/>
        </w:rPr>
        <w:tab/>
        <w:t>Analisi della modalità di rilevazione dell’opinione studentesca</w:t>
      </w:r>
    </w:p>
    <w:p w:rsidR="006B1A08" w:rsidRPr="006B1A08" w:rsidRDefault="006B1A08" w:rsidP="006B1A08">
      <w:pPr>
        <w:tabs>
          <w:tab w:val="left" w:pos="426"/>
        </w:tabs>
        <w:spacing w:line="360" w:lineRule="auto"/>
        <w:rPr>
          <w:rFonts w:ascii="Times New Roman" w:hAnsi="Times New Roman" w:cs="Times New Roman"/>
          <w:sz w:val="24"/>
          <w:szCs w:val="24"/>
        </w:rPr>
      </w:pPr>
      <w:r w:rsidRPr="006B1A08">
        <w:rPr>
          <w:rFonts w:ascii="Times New Roman" w:hAnsi="Times New Roman" w:cs="Times New Roman"/>
          <w:sz w:val="24"/>
          <w:szCs w:val="24"/>
        </w:rPr>
        <w:t>4  -  Percezione degli studenti dell’importanza della rilevazione</w:t>
      </w:r>
    </w:p>
    <w:p w:rsidR="006B1A08" w:rsidRPr="006B1A08" w:rsidRDefault="006B1A08" w:rsidP="006B1A08">
      <w:pPr>
        <w:tabs>
          <w:tab w:val="left" w:pos="426"/>
        </w:tabs>
        <w:spacing w:line="360" w:lineRule="auto"/>
        <w:rPr>
          <w:rFonts w:ascii="Times New Roman" w:hAnsi="Times New Roman" w:cs="Times New Roman"/>
          <w:sz w:val="24"/>
          <w:szCs w:val="24"/>
        </w:rPr>
      </w:pPr>
      <w:r w:rsidRPr="006B1A08">
        <w:rPr>
          <w:rFonts w:ascii="Times New Roman" w:hAnsi="Times New Roman" w:cs="Times New Roman"/>
          <w:sz w:val="24"/>
          <w:szCs w:val="24"/>
        </w:rPr>
        <w:t>5  -  Uso pubblico e interno dei risultati della rilevazione</w:t>
      </w:r>
    </w:p>
    <w:p w:rsidR="006B1A08" w:rsidRPr="00736459" w:rsidRDefault="006B1A08" w:rsidP="006B1A08">
      <w:pPr>
        <w:tabs>
          <w:tab w:val="left" w:pos="426"/>
        </w:tabs>
        <w:spacing w:line="360" w:lineRule="auto"/>
        <w:rPr>
          <w:rFonts w:ascii="Arial Narrow" w:hAnsi="Arial Narrow" w:cs="Arial"/>
          <w:szCs w:val="24"/>
        </w:rPr>
      </w:pPr>
      <w:r w:rsidRPr="006B1A08">
        <w:rPr>
          <w:rFonts w:ascii="Times New Roman" w:hAnsi="Times New Roman" w:cs="Times New Roman"/>
          <w:sz w:val="24"/>
          <w:szCs w:val="24"/>
        </w:rPr>
        <w:t>6  -  Comunicazioni da parte dei Rappresentanti degli Studenti</w:t>
      </w:r>
    </w:p>
    <w:p w:rsidR="004E5605" w:rsidRDefault="00F1354F" w:rsidP="005D7770">
      <w:pPr>
        <w:jc w:val="both"/>
        <w:rPr>
          <w:rFonts w:ascii="Times New Roman" w:hAnsi="Times New Roman" w:cs="Times New Roman"/>
          <w:sz w:val="24"/>
          <w:szCs w:val="24"/>
        </w:rPr>
      </w:pPr>
      <w:r>
        <w:rPr>
          <w:rFonts w:ascii="Times New Roman" w:hAnsi="Times New Roman" w:cs="Times New Roman"/>
          <w:sz w:val="24"/>
          <w:szCs w:val="24"/>
        </w:rPr>
        <w:t>Il Dr</w:t>
      </w:r>
      <w:r w:rsidR="00A37988">
        <w:rPr>
          <w:rFonts w:ascii="Times New Roman" w:hAnsi="Times New Roman" w:cs="Times New Roman"/>
          <w:sz w:val="24"/>
          <w:szCs w:val="24"/>
        </w:rPr>
        <w:t xml:space="preserve">. </w:t>
      </w:r>
      <w:r w:rsidRPr="00B10B5C">
        <w:rPr>
          <w:rFonts w:ascii="Times New Roman" w:hAnsi="Times New Roman" w:cs="Times New Roman"/>
          <w:sz w:val="24"/>
          <w:szCs w:val="24"/>
        </w:rPr>
        <w:t>Guido Ang</w:t>
      </w:r>
      <w:r>
        <w:rPr>
          <w:rFonts w:ascii="Times New Roman" w:hAnsi="Times New Roman" w:cs="Times New Roman"/>
          <w:sz w:val="24"/>
          <w:szCs w:val="24"/>
        </w:rPr>
        <w:t xml:space="preserve">elini e </w:t>
      </w:r>
      <w:r w:rsidR="00CE0179">
        <w:rPr>
          <w:rFonts w:ascii="Times New Roman" w:hAnsi="Times New Roman" w:cs="Times New Roman"/>
          <w:sz w:val="24"/>
          <w:szCs w:val="24"/>
        </w:rPr>
        <w:t>il P</w:t>
      </w:r>
      <w:r>
        <w:rPr>
          <w:rFonts w:ascii="Times New Roman" w:hAnsi="Times New Roman" w:cs="Times New Roman"/>
          <w:sz w:val="24"/>
          <w:szCs w:val="24"/>
        </w:rPr>
        <w:t>r</w:t>
      </w:r>
      <w:r w:rsidR="00CE0179">
        <w:rPr>
          <w:rFonts w:ascii="Times New Roman" w:hAnsi="Times New Roman" w:cs="Times New Roman"/>
          <w:sz w:val="24"/>
          <w:szCs w:val="24"/>
        </w:rPr>
        <w:t>o</w:t>
      </w:r>
      <w:r>
        <w:rPr>
          <w:rFonts w:ascii="Times New Roman" w:hAnsi="Times New Roman" w:cs="Times New Roman"/>
          <w:sz w:val="24"/>
          <w:szCs w:val="24"/>
        </w:rPr>
        <w:t xml:space="preserve">f. </w:t>
      </w:r>
      <w:r w:rsidR="00A37988">
        <w:rPr>
          <w:rFonts w:ascii="Times New Roman" w:hAnsi="Times New Roman" w:cs="Times New Roman"/>
          <w:sz w:val="24"/>
          <w:szCs w:val="24"/>
        </w:rPr>
        <w:t>Giuseppe Carlucci risulta</w:t>
      </w:r>
      <w:r>
        <w:rPr>
          <w:rFonts w:ascii="Times New Roman" w:hAnsi="Times New Roman" w:cs="Times New Roman"/>
          <w:sz w:val="24"/>
          <w:szCs w:val="24"/>
        </w:rPr>
        <w:t>no assenti giustificati</w:t>
      </w:r>
      <w:r w:rsidR="00A37988">
        <w:rPr>
          <w:rFonts w:ascii="Times New Roman" w:hAnsi="Times New Roman" w:cs="Times New Roman"/>
          <w:sz w:val="24"/>
          <w:szCs w:val="24"/>
        </w:rPr>
        <w:t>.</w:t>
      </w:r>
    </w:p>
    <w:p w:rsidR="005E490C" w:rsidRDefault="00AA5CDF" w:rsidP="005D7770">
      <w:pPr>
        <w:jc w:val="both"/>
        <w:rPr>
          <w:rFonts w:ascii="Times New Roman" w:hAnsi="Times New Roman" w:cs="Times New Roman"/>
          <w:sz w:val="24"/>
          <w:szCs w:val="24"/>
        </w:rPr>
      </w:pPr>
      <w:r w:rsidRPr="00B10B5C">
        <w:rPr>
          <w:rFonts w:ascii="Times New Roman" w:hAnsi="Times New Roman" w:cs="Times New Roman"/>
          <w:sz w:val="24"/>
          <w:szCs w:val="24"/>
        </w:rPr>
        <w:t xml:space="preserve">Sono presenti anche i Presidenti del CdS in CTF, Prof. Luigina Cellini, e del CdS in Farmacia, Prof. Amelia Cataldi, </w:t>
      </w:r>
      <w:r w:rsidR="006B1A08">
        <w:rPr>
          <w:rFonts w:ascii="Times New Roman" w:hAnsi="Times New Roman" w:cs="Times New Roman"/>
          <w:sz w:val="24"/>
          <w:szCs w:val="24"/>
        </w:rPr>
        <w:t>e</w:t>
      </w:r>
      <w:r w:rsidR="009D69CE">
        <w:rPr>
          <w:rFonts w:ascii="Times New Roman" w:hAnsi="Times New Roman" w:cs="Times New Roman"/>
          <w:sz w:val="24"/>
          <w:szCs w:val="24"/>
        </w:rPr>
        <w:t>,</w:t>
      </w:r>
      <w:r w:rsidR="006B1A08">
        <w:rPr>
          <w:rFonts w:ascii="Times New Roman" w:hAnsi="Times New Roman" w:cs="Times New Roman"/>
          <w:sz w:val="24"/>
          <w:szCs w:val="24"/>
        </w:rPr>
        <w:t xml:space="preserve"> come componente del Presidio di Qualità di Ateneo, </w:t>
      </w:r>
      <w:r w:rsidR="009D69CE">
        <w:rPr>
          <w:rFonts w:ascii="Times New Roman" w:hAnsi="Times New Roman" w:cs="Times New Roman"/>
          <w:sz w:val="24"/>
          <w:szCs w:val="24"/>
        </w:rPr>
        <w:t xml:space="preserve">il </w:t>
      </w:r>
      <w:r w:rsidR="006B1A08">
        <w:rPr>
          <w:rFonts w:ascii="Times New Roman" w:hAnsi="Times New Roman" w:cs="Times New Roman"/>
          <w:sz w:val="24"/>
          <w:szCs w:val="24"/>
        </w:rPr>
        <w:t>Prof. Paolo Sacchetta</w:t>
      </w:r>
      <w:r w:rsidR="009C648B">
        <w:rPr>
          <w:rFonts w:ascii="Times New Roman" w:hAnsi="Times New Roman" w:cs="Times New Roman"/>
          <w:sz w:val="24"/>
          <w:szCs w:val="24"/>
        </w:rPr>
        <w:t xml:space="preserve">, </w:t>
      </w:r>
      <w:r w:rsidRPr="00B10B5C">
        <w:rPr>
          <w:rFonts w:ascii="Times New Roman" w:hAnsi="Times New Roman" w:cs="Times New Roman"/>
          <w:sz w:val="24"/>
          <w:szCs w:val="24"/>
        </w:rPr>
        <w:t xml:space="preserve">con funzione consultiva. </w:t>
      </w:r>
    </w:p>
    <w:p w:rsidR="0091376E" w:rsidRDefault="0091376E" w:rsidP="005D7770">
      <w:pPr>
        <w:jc w:val="both"/>
        <w:rPr>
          <w:rFonts w:ascii="Times New Roman" w:hAnsi="Times New Roman" w:cs="Times New Roman"/>
          <w:sz w:val="24"/>
          <w:szCs w:val="24"/>
        </w:rPr>
      </w:pPr>
    </w:p>
    <w:p w:rsidR="0091376E" w:rsidRPr="0091376E" w:rsidRDefault="00514BDC" w:rsidP="0091376E">
      <w:pPr>
        <w:tabs>
          <w:tab w:val="left" w:pos="426"/>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1</w:t>
      </w:r>
      <w:r w:rsidR="0091376E" w:rsidRPr="0091376E">
        <w:rPr>
          <w:rFonts w:ascii="Times New Roman" w:hAnsi="Times New Roman" w:cs="Times New Roman"/>
          <w:b/>
          <w:sz w:val="24"/>
          <w:szCs w:val="24"/>
        </w:rPr>
        <w:t xml:space="preserve"> - Approvazione del Verbale del 01/07/2015</w:t>
      </w:r>
    </w:p>
    <w:p w:rsidR="00B10B5C" w:rsidRDefault="003A1663" w:rsidP="005D7770">
      <w:pPr>
        <w:jc w:val="both"/>
        <w:rPr>
          <w:rFonts w:ascii="Times New Roman" w:hAnsi="Times New Roman" w:cs="Times New Roman"/>
          <w:sz w:val="24"/>
          <w:szCs w:val="24"/>
        </w:rPr>
      </w:pPr>
      <w:r w:rsidRPr="00B10B5C">
        <w:rPr>
          <w:rFonts w:ascii="Times New Roman" w:hAnsi="Times New Roman" w:cs="Times New Roman"/>
          <w:sz w:val="24"/>
          <w:szCs w:val="24"/>
        </w:rPr>
        <w:t xml:space="preserve">La Prof. Coletti </w:t>
      </w:r>
      <w:r w:rsidR="006104F9">
        <w:rPr>
          <w:rFonts w:ascii="Times New Roman" w:hAnsi="Times New Roman" w:cs="Times New Roman"/>
          <w:sz w:val="24"/>
          <w:szCs w:val="24"/>
        </w:rPr>
        <w:t xml:space="preserve">dichiara </w:t>
      </w:r>
      <w:r w:rsidR="006B1A08">
        <w:rPr>
          <w:rFonts w:ascii="Times New Roman" w:hAnsi="Times New Roman" w:cs="Times New Roman"/>
          <w:sz w:val="24"/>
          <w:szCs w:val="24"/>
        </w:rPr>
        <w:t>aperta la seduta con l’approvazione all’unanimità del Verbale relativo alla riunione dell Commissione Paritetica del 01/07/2015.</w:t>
      </w:r>
    </w:p>
    <w:p w:rsidR="00BD750A" w:rsidRDefault="006B1A08" w:rsidP="005D7770">
      <w:pPr>
        <w:jc w:val="both"/>
        <w:rPr>
          <w:rFonts w:ascii="Times New Roman" w:hAnsi="Times New Roman" w:cs="Times New Roman"/>
          <w:sz w:val="24"/>
          <w:szCs w:val="24"/>
        </w:rPr>
      </w:pPr>
      <w:r>
        <w:rPr>
          <w:rFonts w:ascii="Times New Roman" w:hAnsi="Times New Roman" w:cs="Times New Roman"/>
          <w:sz w:val="24"/>
          <w:szCs w:val="24"/>
        </w:rPr>
        <w:t xml:space="preserve">Si passa quindi alla discussione del secondo punto all’ordine del giorno. </w:t>
      </w:r>
    </w:p>
    <w:p w:rsidR="006B1A08" w:rsidRPr="00B10B5C" w:rsidRDefault="006B1A08" w:rsidP="005D7770">
      <w:pPr>
        <w:jc w:val="both"/>
        <w:rPr>
          <w:rFonts w:ascii="Times New Roman" w:hAnsi="Times New Roman" w:cs="Times New Roman"/>
          <w:sz w:val="24"/>
          <w:szCs w:val="24"/>
        </w:rPr>
      </w:pPr>
    </w:p>
    <w:p w:rsidR="003A1663" w:rsidRPr="006B1A08" w:rsidRDefault="006B1A08" w:rsidP="006104F9">
      <w:pPr>
        <w:tabs>
          <w:tab w:val="left" w:pos="426"/>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2 </w:t>
      </w:r>
      <w:r w:rsidR="003A1663" w:rsidRPr="006B1A08">
        <w:rPr>
          <w:rFonts w:ascii="Times New Roman" w:hAnsi="Times New Roman" w:cs="Times New Roman"/>
          <w:b/>
          <w:sz w:val="24"/>
          <w:szCs w:val="24"/>
        </w:rPr>
        <w:t xml:space="preserve">- </w:t>
      </w:r>
      <w:r w:rsidRPr="006B1A08">
        <w:rPr>
          <w:rFonts w:ascii="Times New Roman" w:hAnsi="Times New Roman" w:cs="Times New Roman"/>
          <w:b/>
          <w:sz w:val="24"/>
          <w:szCs w:val="24"/>
        </w:rPr>
        <w:t>Contenuti delle schede somministrate agli studenti per la rilevazione dell’opinione studentesca</w:t>
      </w:r>
    </w:p>
    <w:p w:rsidR="00B675D6" w:rsidRPr="009111F4" w:rsidRDefault="006B1A08" w:rsidP="004B79CD">
      <w:pPr>
        <w:spacing w:line="360" w:lineRule="auto"/>
        <w:jc w:val="both"/>
        <w:rPr>
          <w:rFonts w:ascii="Times New Roman" w:hAnsi="Times New Roman" w:cs="Times New Roman"/>
          <w:sz w:val="24"/>
          <w:szCs w:val="24"/>
        </w:rPr>
      </w:pPr>
      <w:r w:rsidRPr="009111F4">
        <w:rPr>
          <w:rFonts w:ascii="Times New Roman" w:hAnsi="Times New Roman" w:cs="Times New Roman"/>
          <w:sz w:val="24"/>
          <w:szCs w:val="24"/>
        </w:rPr>
        <w:t>Il Prof. Sacchetta, invitato dal Presidente,</w:t>
      </w:r>
      <w:r w:rsidR="00693885" w:rsidRPr="009111F4">
        <w:rPr>
          <w:rFonts w:ascii="Times New Roman" w:hAnsi="Times New Roman" w:cs="Times New Roman"/>
          <w:sz w:val="24"/>
          <w:szCs w:val="24"/>
        </w:rPr>
        <w:t xml:space="preserve"> illustra </w:t>
      </w:r>
      <w:r w:rsidR="005E5C6F" w:rsidRPr="009111F4">
        <w:rPr>
          <w:rFonts w:ascii="Times New Roman" w:hAnsi="Times New Roman" w:cs="Times New Roman"/>
          <w:sz w:val="24"/>
          <w:szCs w:val="24"/>
        </w:rPr>
        <w:t>i motivi che hanno portato molti Atenei italiani alla scelta delle domande da somministrare agli studenti e alla decisione di permettere solo quattro pos</w:t>
      </w:r>
      <w:r w:rsidR="00514BDC">
        <w:rPr>
          <w:rFonts w:ascii="Times New Roman" w:hAnsi="Times New Roman" w:cs="Times New Roman"/>
          <w:sz w:val="24"/>
          <w:szCs w:val="24"/>
        </w:rPr>
        <w:t>sibili giudizi. Si discute</w:t>
      </w:r>
      <w:r w:rsidR="005E5C6F" w:rsidRPr="009111F4">
        <w:rPr>
          <w:rFonts w:ascii="Times New Roman" w:hAnsi="Times New Roman" w:cs="Times New Roman"/>
          <w:sz w:val="24"/>
          <w:szCs w:val="24"/>
        </w:rPr>
        <w:t xml:space="preserve"> della scelta delle domande che fanno media nel giudizio finale sul corso, con particolare riguardo alla domanda 2 (Le conoscenze preliminari possedute sono risultate </w:t>
      </w:r>
      <w:r w:rsidR="005E5C6F" w:rsidRPr="009111F4">
        <w:rPr>
          <w:rFonts w:ascii="Times New Roman" w:hAnsi="Times New Roman" w:cs="Times New Roman"/>
          <w:sz w:val="24"/>
          <w:szCs w:val="24"/>
        </w:rPr>
        <w:lastRenderedPageBreak/>
        <w:t>sufficienti per la comprensione degli argomenti previsti nel programma d'esame?)</w:t>
      </w:r>
      <w:r w:rsidR="002E0DAB" w:rsidRPr="009111F4">
        <w:rPr>
          <w:rFonts w:ascii="Times New Roman" w:hAnsi="Times New Roman" w:cs="Times New Roman"/>
          <w:sz w:val="24"/>
          <w:szCs w:val="24"/>
        </w:rPr>
        <w:t>. Viene anche fatto notare, che in alcuni casi, per quanto riguarda la parte relativa ai suggerimenti degli studenti, manca la possibilità di effettuare alcune scelte (per esempio, sulla presenza di prove intermedie di esame non si prevede la scelta “</w:t>
      </w:r>
      <w:r w:rsidR="00F1354F" w:rsidRPr="009111F4">
        <w:rPr>
          <w:rFonts w:ascii="Times New Roman" w:hAnsi="Times New Roman" w:cs="Times New Roman"/>
          <w:sz w:val="24"/>
          <w:szCs w:val="24"/>
        </w:rPr>
        <w:t>sono utili e sono –fortunatamente- previste dal corso”</w:t>
      </w:r>
      <w:r w:rsidR="005E5C6F" w:rsidRPr="009111F4">
        <w:rPr>
          <w:rFonts w:ascii="Times New Roman" w:hAnsi="Times New Roman" w:cs="Times New Roman"/>
          <w:sz w:val="24"/>
          <w:szCs w:val="24"/>
        </w:rPr>
        <w:t xml:space="preserve"> </w:t>
      </w:r>
      <w:r w:rsidR="00F1354F" w:rsidRPr="009111F4">
        <w:rPr>
          <w:rFonts w:ascii="Times New Roman" w:hAnsi="Times New Roman" w:cs="Times New Roman"/>
          <w:sz w:val="24"/>
          <w:szCs w:val="24"/>
        </w:rPr>
        <w:t xml:space="preserve">). A tale riguardo, il Prof. Sacchetta suggerisce di discutere l’argomento nei Consigli di Corso di Studio e di inviare al Presidio di Qualità di Ateneo un documento con relativi suggerimenti. </w:t>
      </w:r>
    </w:p>
    <w:p w:rsidR="009111F4" w:rsidRPr="00F1354F" w:rsidRDefault="009111F4" w:rsidP="00693885">
      <w:pPr>
        <w:jc w:val="both"/>
        <w:rPr>
          <w:rFonts w:ascii="Times New Roman" w:hAnsi="Times New Roman" w:cs="Times New Roman"/>
          <w:sz w:val="24"/>
          <w:szCs w:val="24"/>
        </w:rPr>
      </w:pPr>
    </w:p>
    <w:p w:rsidR="00BC1D48" w:rsidRPr="009111F4" w:rsidRDefault="009111F4" w:rsidP="009111F4">
      <w:pPr>
        <w:tabs>
          <w:tab w:val="left" w:pos="426"/>
        </w:tabs>
        <w:spacing w:line="360" w:lineRule="auto"/>
        <w:jc w:val="center"/>
        <w:rPr>
          <w:rFonts w:ascii="Times New Roman" w:hAnsi="Times New Roman" w:cs="Times New Roman"/>
          <w:sz w:val="24"/>
          <w:szCs w:val="24"/>
        </w:rPr>
      </w:pPr>
      <w:r w:rsidRPr="009111F4">
        <w:rPr>
          <w:rFonts w:ascii="Times New Roman" w:hAnsi="Times New Roman" w:cs="Times New Roman"/>
          <w:b/>
          <w:sz w:val="24"/>
          <w:szCs w:val="24"/>
        </w:rPr>
        <w:t xml:space="preserve">3  - </w:t>
      </w:r>
      <w:r w:rsidRPr="009111F4">
        <w:rPr>
          <w:rFonts w:ascii="Times New Roman" w:hAnsi="Times New Roman" w:cs="Times New Roman"/>
          <w:b/>
          <w:sz w:val="24"/>
          <w:szCs w:val="24"/>
        </w:rPr>
        <w:tab/>
        <w:t>Analisi della modalità di rilevazione dell’opinione studentesca</w:t>
      </w:r>
    </w:p>
    <w:p w:rsidR="00C82F2E" w:rsidRDefault="00603B26" w:rsidP="004B79CD">
      <w:pPr>
        <w:spacing w:line="360" w:lineRule="auto"/>
        <w:jc w:val="both"/>
        <w:rPr>
          <w:rFonts w:ascii="Times New Roman" w:hAnsi="Times New Roman" w:cs="Times New Roman"/>
          <w:sz w:val="24"/>
          <w:szCs w:val="24"/>
        </w:rPr>
      </w:pPr>
      <w:r>
        <w:rPr>
          <w:rFonts w:ascii="Times New Roman" w:hAnsi="Times New Roman" w:cs="Times New Roman"/>
          <w:sz w:val="24"/>
          <w:szCs w:val="24"/>
        </w:rPr>
        <w:t>La Prof. Coletti</w:t>
      </w:r>
      <w:r w:rsidR="00C52C54">
        <w:rPr>
          <w:rFonts w:ascii="Times New Roman" w:hAnsi="Times New Roman" w:cs="Times New Roman"/>
          <w:sz w:val="24"/>
          <w:szCs w:val="24"/>
        </w:rPr>
        <w:t xml:space="preserve"> apre la discussione ricordando che, al momento, la rilevazione dell’opinione studentesca</w:t>
      </w:r>
      <w:r w:rsidR="003416B2">
        <w:rPr>
          <w:rFonts w:ascii="Times New Roman" w:hAnsi="Times New Roman" w:cs="Times New Roman"/>
          <w:sz w:val="24"/>
          <w:szCs w:val="24"/>
        </w:rPr>
        <w:t xml:space="preserve"> non copre tutti gli studenti, in quanto, la mancata compilazione dei questionari non preclude allo studente la possibilità di sostenere l’esame. Il sing</w:t>
      </w:r>
      <w:r w:rsidR="00514BDC">
        <w:rPr>
          <w:rFonts w:ascii="Times New Roman" w:hAnsi="Times New Roman" w:cs="Times New Roman"/>
          <w:sz w:val="24"/>
          <w:szCs w:val="24"/>
        </w:rPr>
        <w:t>o</w:t>
      </w:r>
      <w:r w:rsidR="003416B2">
        <w:rPr>
          <w:rFonts w:ascii="Times New Roman" w:hAnsi="Times New Roman" w:cs="Times New Roman"/>
          <w:sz w:val="24"/>
          <w:szCs w:val="24"/>
        </w:rPr>
        <w:t>lo docente può, su sua iniziativa, decidere di far sostenere l’esame solo a coloro che  hanno compilato il questionario. Nonostante ciò, in base alle informazioni ricevute dai docenti dei due CdS, si è rilevato un aumento percentuale degli studenti che hanno compilato il questionario rispetto agli studenti frequentanti, rispetto all’anno precedente. Questo molto probabilmente è frutto dell’opera di sensibilizzazione</w:t>
      </w:r>
      <w:r w:rsidR="00C82F2E">
        <w:rPr>
          <w:rFonts w:ascii="Times New Roman" w:hAnsi="Times New Roman" w:cs="Times New Roman"/>
          <w:sz w:val="24"/>
          <w:szCs w:val="24"/>
        </w:rPr>
        <w:t xml:space="preserve"> verso gli studenti</w:t>
      </w:r>
      <w:r w:rsidR="003416B2">
        <w:rPr>
          <w:rFonts w:ascii="Times New Roman" w:hAnsi="Times New Roman" w:cs="Times New Roman"/>
          <w:sz w:val="24"/>
          <w:szCs w:val="24"/>
        </w:rPr>
        <w:t xml:space="preserve"> da parte dei docenti e dei rappresentanti degli studenti nei vari organi del Dipartimento e dei CdS sull’importanza di tali strumenti per il buon funzionamento e per una valutazione analitica delle criticità.</w:t>
      </w:r>
      <w:r w:rsidR="00C82F2E">
        <w:rPr>
          <w:rFonts w:ascii="Times New Roman" w:hAnsi="Times New Roman" w:cs="Times New Roman"/>
          <w:sz w:val="24"/>
          <w:szCs w:val="24"/>
        </w:rPr>
        <w:t xml:space="preserve"> Ciò nonostante il campione coperto </w:t>
      </w:r>
      <w:r w:rsidR="00514BDC">
        <w:rPr>
          <w:rFonts w:ascii="Times New Roman" w:hAnsi="Times New Roman" w:cs="Times New Roman"/>
          <w:sz w:val="24"/>
          <w:szCs w:val="24"/>
        </w:rPr>
        <w:t>è ancora lontano dall’essere completo</w:t>
      </w:r>
      <w:r w:rsidR="00C82F2E">
        <w:rPr>
          <w:rFonts w:ascii="Times New Roman" w:hAnsi="Times New Roman" w:cs="Times New Roman"/>
          <w:sz w:val="24"/>
          <w:szCs w:val="24"/>
        </w:rPr>
        <w:t xml:space="preserve"> (non sono disponibili al momento i da</w:t>
      </w:r>
      <w:r w:rsidR="00514BDC">
        <w:rPr>
          <w:rFonts w:ascii="Times New Roman" w:hAnsi="Times New Roman" w:cs="Times New Roman"/>
          <w:sz w:val="24"/>
          <w:szCs w:val="24"/>
        </w:rPr>
        <w:t>ti alla Commissione Paritetica)</w:t>
      </w:r>
      <w:r w:rsidR="00C82F2E">
        <w:rPr>
          <w:rFonts w:ascii="Times New Roman" w:hAnsi="Times New Roman" w:cs="Times New Roman"/>
          <w:sz w:val="24"/>
          <w:szCs w:val="24"/>
        </w:rPr>
        <w:t>. Prima di valutare modalità per incrementare tale campione, la Prof. Coletti chiede al Prof. Sacchetta di intervenire sulle politiche di Ateneo a tale riguardo.</w:t>
      </w:r>
    </w:p>
    <w:p w:rsidR="003416B2" w:rsidRDefault="00C82F2E" w:rsidP="004B79C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Il Prof. Sacchetta mette in evidenza che il Settore Applicativi Servizi Studenti a partire dal 2016 ha predisposto </w:t>
      </w:r>
      <w:r w:rsidR="004B79CD">
        <w:rPr>
          <w:rFonts w:ascii="Times New Roman" w:hAnsi="Times New Roman" w:cs="Times New Roman"/>
          <w:sz w:val="24"/>
          <w:szCs w:val="24"/>
        </w:rPr>
        <w:t xml:space="preserve">come obbligatoria per potersi iscrivere all’esame </w:t>
      </w:r>
      <w:r>
        <w:rPr>
          <w:rFonts w:ascii="Times New Roman" w:hAnsi="Times New Roman" w:cs="Times New Roman"/>
          <w:sz w:val="24"/>
          <w:szCs w:val="24"/>
        </w:rPr>
        <w:t>la com</w:t>
      </w:r>
      <w:r w:rsidR="004B79CD">
        <w:rPr>
          <w:rFonts w:ascii="Times New Roman" w:hAnsi="Times New Roman" w:cs="Times New Roman"/>
          <w:sz w:val="24"/>
          <w:szCs w:val="24"/>
        </w:rPr>
        <w:t xml:space="preserve">pilazione del questionario per il </w:t>
      </w:r>
      <w:r>
        <w:rPr>
          <w:rFonts w:ascii="Times New Roman" w:hAnsi="Times New Roman" w:cs="Times New Roman"/>
          <w:sz w:val="24"/>
          <w:szCs w:val="24"/>
        </w:rPr>
        <w:t>corso</w:t>
      </w:r>
      <w:r w:rsidR="004B79CD">
        <w:rPr>
          <w:rFonts w:ascii="Times New Roman" w:hAnsi="Times New Roman" w:cs="Times New Roman"/>
          <w:sz w:val="24"/>
          <w:szCs w:val="24"/>
        </w:rPr>
        <w:t xml:space="preserve"> relativo</w:t>
      </w:r>
      <w:r>
        <w:rPr>
          <w:rFonts w:ascii="Times New Roman" w:hAnsi="Times New Roman" w:cs="Times New Roman"/>
          <w:sz w:val="24"/>
          <w:szCs w:val="24"/>
        </w:rPr>
        <w:t>. Questo dovrebbe garantire una copertura pressochè totale dell’utenza studentesca. Il Prof. Sacchetta chiarisce inoltre la differenza nella compilazione dei questionari da parte degli studenti frequentanti e quelli non frequentanti, e, inoltre, prospetta che, a breve termine, sarà anche possibile esaminare in maniera disaggregata (cioè come campioni diversi) i da</w:t>
      </w:r>
      <w:r w:rsidR="004B79CD">
        <w:rPr>
          <w:rFonts w:ascii="Times New Roman" w:hAnsi="Times New Roman" w:cs="Times New Roman"/>
          <w:sz w:val="24"/>
          <w:szCs w:val="24"/>
        </w:rPr>
        <w:t>ti relativi a</w:t>
      </w:r>
      <w:r>
        <w:rPr>
          <w:rFonts w:ascii="Times New Roman" w:hAnsi="Times New Roman" w:cs="Times New Roman"/>
          <w:sz w:val="24"/>
          <w:szCs w:val="24"/>
        </w:rPr>
        <w:t xml:space="preserve"> studenti che </w:t>
      </w:r>
      <w:r w:rsidR="004B79CD">
        <w:rPr>
          <w:rFonts w:ascii="Times New Roman" w:hAnsi="Times New Roman" w:cs="Times New Roman"/>
          <w:sz w:val="24"/>
          <w:szCs w:val="24"/>
        </w:rPr>
        <w:t>h</w:t>
      </w:r>
      <w:r>
        <w:rPr>
          <w:rFonts w:ascii="Times New Roman" w:hAnsi="Times New Roman" w:cs="Times New Roman"/>
          <w:sz w:val="24"/>
          <w:szCs w:val="24"/>
        </w:rPr>
        <w:t>anno freque</w:t>
      </w:r>
      <w:r w:rsidR="00514BDC">
        <w:rPr>
          <w:rFonts w:ascii="Times New Roman" w:hAnsi="Times New Roman" w:cs="Times New Roman"/>
          <w:sz w:val="24"/>
          <w:szCs w:val="24"/>
        </w:rPr>
        <w:t>ntato</w:t>
      </w:r>
      <w:r>
        <w:rPr>
          <w:rFonts w:ascii="Times New Roman" w:hAnsi="Times New Roman" w:cs="Times New Roman"/>
          <w:sz w:val="24"/>
          <w:szCs w:val="24"/>
        </w:rPr>
        <w:t xml:space="preserve"> o </w:t>
      </w:r>
      <w:r w:rsidR="00514BDC">
        <w:rPr>
          <w:rFonts w:ascii="Times New Roman" w:hAnsi="Times New Roman" w:cs="Times New Roman"/>
          <w:sz w:val="24"/>
          <w:szCs w:val="24"/>
        </w:rPr>
        <w:t xml:space="preserve">che sono stati </w:t>
      </w:r>
      <w:r>
        <w:rPr>
          <w:rFonts w:ascii="Times New Roman" w:hAnsi="Times New Roman" w:cs="Times New Roman"/>
          <w:sz w:val="24"/>
          <w:szCs w:val="24"/>
        </w:rPr>
        <w:t xml:space="preserve">immatricolati in anni accademici diversi. </w:t>
      </w:r>
    </w:p>
    <w:p w:rsidR="00CE0179" w:rsidRDefault="00CE0179" w:rsidP="00872882">
      <w:pPr>
        <w:jc w:val="both"/>
        <w:rPr>
          <w:rFonts w:ascii="Times New Roman" w:hAnsi="Times New Roman" w:cs="Times New Roman"/>
          <w:sz w:val="24"/>
          <w:szCs w:val="24"/>
        </w:rPr>
      </w:pPr>
    </w:p>
    <w:p w:rsidR="00CE0179" w:rsidRPr="00CE0179" w:rsidRDefault="00CE0179" w:rsidP="00CE0179">
      <w:pPr>
        <w:jc w:val="center"/>
        <w:rPr>
          <w:rFonts w:ascii="Times New Roman" w:hAnsi="Times New Roman" w:cs="Times New Roman"/>
          <w:b/>
          <w:sz w:val="24"/>
          <w:szCs w:val="24"/>
        </w:rPr>
      </w:pPr>
      <w:r w:rsidRPr="00CE0179">
        <w:rPr>
          <w:rFonts w:ascii="Times New Roman" w:hAnsi="Times New Roman" w:cs="Times New Roman"/>
          <w:b/>
          <w:sz w:val="24"/>
          <w:szCs w:val="24"/>
        </w:rPr>
        <w:t>4 - Percezione degli studenti dell’importanza della rilevazione</w:t>
      </w:r>
    </w:p>
    <w:p w:rsidR="00BD750A" w:rsidRDefault="00EC086C" w:rsidP="004B79C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Questo punto è in parte connesso al precedente. I rappresentanti degli studenti confermano che il motivo per il quale la compilazione delle schede su base volontaria porta a percentuali </w:t>
      </w:r>
      <w:r w:rsidR="004B79CD">
        <w:rPr>
          <w:rFonts w:ascii="Times New Roman" w:hAnsi="Times New Roman" w:cs="Times New Roman"/>
          <w:sz w:val="24"/>
          <w:szCs w:val="24"/>
        </w:rPr>
        <w:t xml:space="preserve">di copertura </w:t>
      </w:r>
      <w:r w:rsidR="004B79CD">
        <w:rPr>
          <w:rFonts w:ascii="Times New Roman" w:hAnsi="Times New Roman" w:cs="Times New Roman"/>
          <w:sz w:val="24"/>
          <w:szCs w:val="24"/>
        </w:rPr>
        <w:lastRenderedPageBreak/>
        <w:t>della popolazione studentesca relativamente basse</w:t>
      </w:r>
      <w:r>
        <w:rPr>
          <w:rFonts w:ascii="Times New Roman" w:hAnsi="Times New Roman" w:cs="Times New Roman"/>
          <w:sz w:val="24"/>
          <w:szCs w:val="24"/>
        </w:rPr>
        <w:t xml:space="preserve"> è da ritrovarsi nel fatto che molti studenti non sanno della funzione e dell’importanza di questi strumenti per il processo di autovalutazione degli Atenei. La Commissione Paritetica propone di rendere più capillare (a livello dei singoli docenti e tramite i rappresentanti degli studenti) le informazioni date agli studenti su questo punto, a partire dal momento di presentazione del Corso di Studio fatta dai Presidenti dei CdS ad inizio anno agli immatricolati o, in generale, agli studenti del primo anno.  La Commis</w:t>
      </w:r>
      <w:r w:rsidR="004B79CD">
        <w:rPr>
          <w:rFonts w:ascii="Times New Roman" w:hAnsi="Times New Roman" w:cs="Times New Roman"/>
          <w:sz w:val="24"/>
          <w:szCs w:val="24"/>
        </w:rPr>
        <w:t xml:space="preserve">sione Paritetica invita inoltre </w:t>
      </w:r>
      <w:r>
        <w:rPr>
          <w:rFonts w:ascii="Times New Roman" w:hAnsi="Times New Roman" w:cs="Times New Roman"/>
          <w:sz w:val="24"/>
          <w:szCs w:val="24"/>
        </w:rPr>
        <w:t>a dedicare ampio spazio a questo tema</w:t>
      </w:r>
      <w:r w:rsidR="004B79CD" w:rsidRPr="004B79CD">
        <w:rPr>
          <w:rFonts w:ascii="Times New Roman" w:hAnsi="Times New Roman" w:cs="Times New Roman"/>
          <w:sz w:val="24"/>
          <w:szCs w:val="24"/>
        </w:rPr>
        <w:t xml:space="preserve"> </w:t>
      </w:r>
      <w:r w:rsidR="004B79CD">
        <w:rPr>
          <w:rFonts w:ascii="Times New Roman" w:hAnsi="Times New Roman" w:cs="Times New Roman"/>
          <w:sz w:val="24"/>
          <w:szCs w:val="24"/>
        </w:rPr>
        <w:t>in sede di Consiglio di Corso di Studio sensibilizzando tutti i docenti al compito di fornire una maggiore consapevolezz</w:t>
      </w:r>
      <w:r>
        <w:rPr>
          <w:rFonts w:ascii="Times New Roman" w:hAnsi="Times New Roman" w:cs="Times New Roman"/>
          <w:sz w:val="24"/>
          <w:szCs w:val="24"/>
        </w:rPr>
        <w:t>a</w:t>
      </w:r>
      <w:r w:rsidR="004B79CD">
        <w:rPr>
          <w:rFonts w:ascii="Times New Roman" w:hAnsi="Times New Roman" w:cs="Times New Roman"/>
          <w:sz w:val="24"/>
          <w:szCs w:val="24"/>
        </w:rPr>
        <w:t xml:space="preserve"> agli studenti</w:t>
      </w:r>
      <w:r>
        <w:rPr>
          <w:rFonts w:ascii="Times New Roman" w:hAnsi="Times New Roman" w:cs="Times New Roman"/>
          <w:sz w:val="24"/>
          <w:szCs w:val="24"/>
        </w:rPr>
        <w:t xml:space="preserve"> </w:t>
      </w:r>
      <w:r w:rsidR="004B79CD">
        <w:rPr>
          <w:rFonts w:ascii="Times New Roman" w:hAnsi="Times New Roman" w:cs="Times New Roman"/>
          <w:sz w:val="24"/>
          <w:szCs w:val="24"/>
        </w:rPr>
        <w:t xml:space="preserve">riguardo </w:t>
      </w:r>
      <w:r>
        <w:rPr>
          <w:rFonts w:ascii="Times New Roman" w:hAnsi="Times New Roman" w:cs="Times New Roman"/>
          <w:sz w:val="24"/>
          <w:szCs w:val="24"/>
        </w:rPr>
        <w:t>l</w:t>
      </w:r>
      <w:r w:rsidR="004B79CD">
        <w:rPr>
          <w:rFonts w:ascii="Times New Roman" w:hAnsi="Times New Roman" w:cs="Times New Roman"/>
          <w:sz w:val="24"/>
          <w:szCs w:val="24"/>
        </w:rPr>
        <w:t>e finalità di tale rilevazione</w:t>
      </w:r>
      <w:r>
        <w:rPr>
          <w:rFonts w:ascii="Times New Roman" w:hAnsi="Times New Roman" w:cs="Times New Roman"/>
          <w:sz w:val="24"/>
          <w:szCs w:val="24"/>
        </w:rPr>
        <w:t xml:space="preserve">.  </w:t>
      </w:r>
    </w:p>
    <w:p w:rsidR="00AC6FCD" w:rsidRDefault="00AC6FCD" w:rsidP="00872882">
      <w:pPr>
        <w:jc w:val="both"/>
        <w:rPr>
          <w:rFonts w:ascii="Times New Roman" w:hAnsi="Times New Roman" w:cs="Times New Roman"/>
          <w:sz w:val="24"/>
          <w:szCs w:val="24"/>
        </w:rPr>
      </w:pPr>
    </w:p>
    <w:p w:rsidR="00AC6FCD" w:rsidRDefault="00AC6FCD" w:rsidP="00AC6FCD">
      <w:pPr>
        <w:tabs>
          <w:tab w:val="left" w:pos="426"/>
        </w:tabs>
        <w:spacing w:line="360" w:lineRule="auto"/>
        <w:jc w:val="center"/>
        <w:rPr>
          <w:rFonts w:ascii="Times New Roman" w:hAnsi="Times New Roman" w:cs="Times New Roman"/>
          <w:b/>
          <w:sz w:val="24"/>
          <w:szCs w:val="24"/>
        </w:rPr>
      </w:pPr>
      <w:r w:rsidRPr="00AC6FCD">
        <w:rPr>
          <w:rFonts w:ascii="Times New Roman" w:hAnsi="Times New Roman" w:cs="Times New Roman"/>
          <w:b/>
          <w:sz w:val="24"/>
          <w:szCs w:val="24"/>
        </w:rPr>
        <w:t>5  -  Uso pubblico e interno dei risultati della rilevazione</w:t>
      </w:r>
    </w:p>
    <w:p w:rsidR="00EC086C" w:rsidRDefault="004B79CD" w:rsidP="009D69CE">
      <w:pPr>
        <w:tabs>
          <w:tab w:val="left" w:pos="426"/>
        </w:tabs>
        <w:spacing w:line="360" w:lineRule="auto"/>
        <w:jc w:val="both"/>
        <w:rPr>
          <w:rFonts w:ascii="Times New Roman" w:hAnsi="Times New Roman" w:cs="Times New Roman"/>
          <w:sz w:val="24"/>
          <w:szCs w:val="24"/>
        </w:rPr>
      </w:pPr>
      <w:r>
        <w:rPr>
          <w:rFonts w:ascii="Times New Roman" w:hAnsi="Times New Roman" w:cs="Times New Roman"/>
          <w:sz w:val="24"/>
          <w:szCs w:val="24"/>
        </w:rPr>
        <w:t>Viene data la parola al Prof. Sacchetta, affinchè illustri le politiche di Ateneo su questo punto. Al momento i dati relativi all’opionione degli studenti sono forniti esclusivamente ai Presidenti dei relativi CdS, al Presidio di Qualità dell’Ateneo, al Nucleo di Valutazione, al Rettore e al Direttore Generale e non si è presa alcuna decisione a livello centrale sulla divulgazione di tali dati e quindi sull’uso che può esserne fatto, sia a livello di Ateneo che di singoli Dipartimenti o Corsi di Studio. A fronte di questo, anche le eventuali iniziative prese in proposito a carico dei singoli Corsi di Studio rischiano di andare in senso contrario ad una futura politica delle nostra Università. La Commissione Paritetica invita il Presidio di Qualità a sollecitare la definizione di una politica di Ateneo sull’uso dei risultati. In primo luogo, perchè, alla luce di quanto discusso finora, diventa difficile sensibilizzare gli studenti sull’importanza di tale rilevazione, quando poi i relativi risultati, anche solo di carattere generale, non vengono, almeno parzialmente, pubblicizzati. Inoltre, dalle analisi di tali dati, anche in forma aggregata, sarebbe possibile fornire all’utenza presente e futura una visione generale della qualità dell’insegnamento</w:t>
      </w:r>
      <w:r w:rsidRPr="004B79CD">
        <w:rPr>
          <w:rFonts w:ascii="Times New Roman" w:hAnsi="Times New Roman" w:cs="Times New Roman"/>
          <w:sz w:val="24"/>
          <w:szCs w:val="24"/>
        </w:rPr>
        <w:t xml:space="preserve"> </w:t>
      </w:r>
      <w:r>
        <w:rPr>
          <w:rFonts w:ascii="Times New Roman" w:hAnsi="Times New Roman" w:cs="Times New Roman"/>
          <w:sz w:val="24"/>
          <w:szCs w:val="24"/>
        </w:rPr>
        <w:t>nei vari Corsi di Studi, tra l’altro molto più concreta</w:t>
      </w:r>
      <w:r w:rsidR="00514BDC">
        <w:rPr>
          <w:rFonts w:ascii="Times New Roman" w:hAnsi="Times New Roman" w:cs="Times New Roman"/>
          <w:sz w:val="24"/>
          <w:szCs w:val="24"/>
        </w:rPr>
        <w:t>, per gli studenti che si devono iscrivere,</w:t>
      </w:r>
      <w:r>
        <w:rPr>
          <w:rFonts w:ascii="Times New Roman" w:hAnsi="Times New Roman" w:cs="Times New Roman"/>
          <w:sz w:val="24"/>
          <w:szCs w:val="24"/>
        </w:rPr>
        <w:t xml:space="preserve"> rispetto a quella ottenibile dalle informazioni reperibili sui media.  La Commissione Partetica suggerisce che anche questo punto sia ampiamente discusso in sede di Consiglio di Corso di Studio, auspicando che da tale discussione emerga eventualmente un documento sul possibile uso dei risultati della rilevazione proposti.</w:t>
      </w:r>
    </w:p>
    <w:p w:rsidR="009D69CE" w:rsidRPr="009D69CE" w:rsidRDefault="009D69CE" w:rsidP="009D69CE">
      <w:pPr>
        <w:tabs>
          <w:tab w:val="left" w:pos="426"/>
        </w:tabs>
        <w:spacing w:line="360" w:lineRule="auto"/>
        <w:jc w:val="both"/>
        <w:rPr>
          <w:rFonts w:ascii="Times New Roman" w:hAnsi="Times New Roman" w:cs="Times New Roman"/>
          <w:b/>
          <w:sz w:val="24"/>
          <w:szCs w:val="24"/>
        </w:rPr>
      </w:pPr>
    </w:p>
    <w:p w:rsidR="00796E10" w:rsidRPr="00B10B5C" w:rsidRDefault="00446C9D" w:rsidP="00796E10">
      <w:pPr>
        <w:tabs>
          <w:tab w:val="left" w:pos="426"/>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6</w:t>
      </w:r>
      <w:r w:rsidR="00796E10" w:rsidRPr="00B10B5C">
        <w:rPr>
          <w:rFonts w:ascii="Times New Roman" w:hAnsi="Times New Roman" w:cs="Times New Roman"/>
          <w:b/>
          <w:sz w:val="24"/>
          <w:szCs w:val="24"/>
        </w:rPr>
        <w:t xml:space="preserve">  - </w:t>
      </w:r>
      <w:r w:rsidR="00796E10" w:rsidRPr="00B10B5C">
        <w:rPr>
          <w:rFonts w:ascii="Times New Roman" w:hAnsi="Times New Roman" w:cs="Times New Roman"/>
          <w:b/>
          <w:sz w:val="24"/>
          <w:szCs w:val="24"/>
        </w:rPr>
        <w:tab/>
        <w:t>Comunicazioni da parte dei rappresentanti degli studenti</w:t>
      </w:r>
    </w:p>
    <w:p w:rsidR="004E5605" w:rsidRDefault="0091013C" w:rsidP="008E1CA5">
      <w:pPr>
        <w:tabs>
          <w:tab w:val="left" w:pos="426"/>
        </w:tabs>
        <w:spacing w:line="360" w:lineRule="auto"/>
        <w:jc w:val="both"/>
        <w:rPr>
          <w:rFonts w:ascii="Times New Roman" w:hAnsi="Times New Roman" w:cs="Times New Roman"/>
          <w:sz w:val="24"/>
          <w:szCs w:val="24"/>
        </w:rPr>
      </w:pPr>
      <w:r w:rsidRPr="00B10B5C">
        <w:rPr>
          <w:rFonts w:ascii="Times New Roman" w:hAnsi="Times New Roman" w:cs="Times New Roman"/>
          <w:sz w:val="24"/>
          <w:szCs w:val="24"/>
        </w:rPr>
        <w:t xml:space="preserve">I rappresentanti degli studenti </w:t>
      </w:r>
      <w:r w:rsidR="00446C9D">
        <w:rPr>
          <w:rFonts w:ascii="Times New Roman" w:hAnsi="Times New Roman" w:cs="Times New Roman"/>
          <w:sz w:val="24"/>
          <w:szCs w:val="24"/>
        </w:rPr>
        <w:t>non hanno comunicazioni da fare.</w:t>
      </w:r>
    </w:p>
    <w:p w:rsidR="004B79CD" w:rsidRPr="00B10B5C" w:rsidRDefault="004B79CD" w:rsidP="008E1CA5">
      <w:pPr>
        <w:tabs>
          <w:tab w:val="left" w:pos="426"/>
        </w:tabs>
        <w:spacing w:line="360" w:lineRule="auto"/>
        <w:jc w:val="both"/>
        <w:rPr>
          <w:rFonts w:ascii="Times New Roman" w:hAnsi="Times New Roman" w:cs="Times New Roman"/>
          <w:sz w:val="24"/>
          <w:szCs w:val="24"/>
        </w:rPr>
      </w:pPr>
    </w:p>
    <w:p w:rsidR="005D7770" w:rsidRPr="00B10B5C" w:rsidRDefault="005D7770" w:rsidP="005D7770">
      <w:pPr>
        <w:jc w:val="both"/>
        <w:rPr>
          <w:rFonts w:ascii="Times New Roman" w:hAnsi="Times New Roman" w:cs="Times New Roman"/>
          <w:sz w:val="24"/>
          <w:szCs w:val="24"/>
        </w:rPr>
      </w:pPr>
      <w:r w:rsidRPr="00B10B5C">
        <w:rPr>
          <w:rFonts w:ascii="Times New Roman" w:hAnsi="Times New Roman" w:cs="Times New Roman"/>
          <w:sz w:val="24"/>
          <w:szCs w:val="24"/>
        </w:rPr>
        <w:t>Non essendoci null’altro da discutere, la riunione viene tolta alle ore 1</w:t>
      </w:r>
      <w:r w:rsidR="00954CBD">
        <w:rPr>
          <w:rFonts w:ascii="Times New Roman" w:hAnsi="Times New Roman" w:cs="Times New Roman"/>
          <w:sz w:val="24"/>
          <w:szCs w:val="24"/>
        </w:rPr>
        <w:t>7,3</w:t>
      </w:r>
      <w:r w:rsidRPr="00B10B5C">
        <w:rPr>
          <w:rFonts w:ascii="Times New Roman" w:hAnsi="Times New Roman" w:cs="Times New Roman"/>
          <w:sz w:val="24"/>
          <w:szCs w:val="24"/>
        </w:rPr>
        <w:t>0.</w:t>
      </w:r>
    </w:p>
    <w:p w:rsidR="005D7770" w:rsidRPr="00B10B5C" w:rsidRDefault="005D7770" w:rsidP="005D7770">
      <w:pPr>
        <w:jc w:val="both"/>
        <w:rPr>
          <w:rFonts w:ascii="Times New Roman" w:hAnsi="Times New Roman" w:cs="Times New Roman"/>
          <w:sz w:val="24"/>
          <w:szCs w:val="24"/>
        </w:rPr>
      </w:pPr>
    </w:p>
    <w:p w:rsidR="00514BDC" w:rsidRPr="00B10B5C" w:rsidRDefault="005D7770" w:rsidP="00514BDC">
      <w:pPr>
        <w:jc w:val="both"/>
        <w:rPr>
          <w:rFonts w:ascii="Times New Roman" w:hAnsi="Times New Roman" w:cs="Times New Roman"/>
          <w:sz w:val="24"/>
          <w:szCs w:val="24"/>
        </w:rPr>
      </w:pPr>
      <w:r w:rsidRPr="00B10B5C">
        <w:rPr>
          <w:rFonts w:ascii="Times New Roman" w:hAnsi="Times New Roman" w:cs="Times New Roman"/>
          <w:sz w:val="24"/>
          <w:szCs w:val="24"/>
        </w:rPr>
        <w:t>Del che è verbale.</w:t>
      </w:r>
      <w:r w:rsidR="00514BDC" w:rsidRPr="00514BDC">
        <w:rPr>
          <w:rFonts w:ascii="Times New Roman" w:hAnsi="Times New Roman" w:cs="Times New Roman"/>
          <w:sz w:val="24"/>
          <w:szCs w:val="24"/>
        </w:rPr>
        <w:t xml:space="preserve"> </w:t>
      </w:r>
    </w:p>
    <w:p w:rsidR="00514BDC" w:rsidRDefault="00514BDC" w:rsidP="00514BDC">
      <w:pPr>
        <w:jc w:val="both"/>
        <w:rPr>
          <w:rFonts w:ascii="Times New Roman" w:hAnsi="Times New Roman" w:cs="Times New Roman"/>
          <w:sz w:val="24"/>
          <w:szCs w:val="24"/>
        </w:rPr>
      </w:pP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t>Prof. Cecilia Coletti</w:t>
      </w:r>
      <w:r>
        <w:rPr>
          <w:rFonts w:ascii="Times New Roman" w:hAnsi="Times New Roman" w:cs="Times New Roman"/>
          <w:sz w:val="24"/>
          <w:szCs w:val="24"/>
        </w:rPr>
        <w:t xml:space="preserve"> (Presidente)</w:t>
      </w:r>
      <w:bookmarkStart w:id="0" w:name="_GoBack"/>
      <w:bookmarkEnd w:id="0"/>
    </w:p>
    <w:p w:rsidR="005D7770" w:rsidRPr="00B10B5C" w:rsidRDefault="005D7770" w:rsidP="005D7770">
      <w:pPr>
        <w:jc w:val="both"/>
        <w:rPr>
          <w:rFonts w:ascii="Times New Roman" w:hAnsi="Times New Roman" w:cs="Times New Roman"/>
          <w:sz w:val="24"/>
          <w:szCs w:val="24"/>
        </w:rPr>
      </w:pPr>
    </w:p>
    <w:p w:rsidR="00031B3A" w:rsidRDefault="005D7770" w:rsidP="005D7770">
      <w:pPr>
        <w:jc w:val="both"/>
        <w:rPr>
          <w:rFonts w:ascii="Times New Roman" w:hAnsi="Times New Roman" w:cs="Times New Roman"/>
          <w:sz w:val="24"/>
          <w:szCs w:val="24"/>
        </w:rPr>
      </w:pP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t xml:space="preserve">Prof. </w:t>
      </w:r>
      <w:r w:rsidR="008E1CA5" w:rsidRPr="00B10B5C">
        <w:rPr>
          <w:rFonts w:ascii="Times New Roman" w:hAnsi="Times New Roman" w:cs="Times New Roman"/>
          <w:sz w:val="24"/>
          <w:szCs w:val="24"/>
        </w:rPr>
        <w:t>Luigi Brunetti</w:t>
      </w:r>
    </w:p>
    <w:p w:rsidR="00514BDC" w:rsidRDefault="00514BDC" w:rsidP="005D7770">
      <w:pPr>
        <w:jc w:val="both"/>
        <w:rPr>
          <w:rFonts w:ascii="Times New Roman" w:hAnsi="Times New Roman" w:cs="Times New Roman"/>
          <w:sz w:val="24"/>
          <w:szCs w:val="24"/>
        </w:rPr>
      </w:pPr>
    </w:p>
    <w:p w:rsidR="008E1CA5" w:rsidRDefault="008E1CA5" w:rsidP="005D7770">
      <w:pPr>
        <w:jc w:val="both"/>
        <w:rPr>
          <w:rFonts w:ascii="Times New Roman" w:hAnsi="Times New Roman" w:cs="Times New Roman"/>
          <w:sz w:val="24"/>
          <w:szCs w:val="24"/>
        </w:rPr>
      </w:pP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t>Andrea De Blasi</w:t>
      </w:r>
    </w:p>
    <w:p w:rsidR="00031B3A" w:rsidRPr="00B10B5C" w:rsidRDefault="00031B3A" w:rsidP="005D7770">
      <w:pPr>
        <w:jc w:val="both"/>
        <w:rPr>
          <w:rFonts w:ascii="Times New Roman" w:hAnsi="Times New Roman" w:cs="Times New Roman"/>
          <w:sz w:val="24"/>
          <w:szCs w:val="24"/>
        </w:rPr>
      </w:pPr>
    </w:p>
    <w:p w:rsidR="008E1CA5" w:rsidRDefault="008E1CA5" w:rsidP="005D7770">
      <w:pPr>
        <w:jc w:val="both"/>
        <w:rPr>
          <w:rFonts w:ascii="Times New Roman" w:hAnsi="Times New Roman" w:cs="Times New Roman"/>
          <w:sz w:val="24"/>
          <w:szCs w:val="24"/>
        </w:rPr>
      </w:pP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t>Anna Di Gennaro</w:t>
      </w:r>
    </w:p>
    <w:p w:rsidR="00031B3A" w:rsidRPr="00B10B5C" w:rsidRDefault="00031B3A" w:rsidP="005D7770">
      <w:pPr>
        <w:jc w:val="both"/>
        <w:rPr>
          <w:rFonts w:ascii="Times New Roman" w:hAnsi="Times New Roman" w:cs="Times New Roman"/>
          <w:sz w:val="24"/>
          <w:szCs w:val="24"/>
        </w:rPr>
      </w:pPr>
    </w:p>
    <w:p w:rsidR="008E1CA5" w:rsidRDefault="008E1CA5" w:rsidP="005D7770">
      <w:pPr>
        <w:jc w:val="both"/>
        <w:rPr>
          <w:rFonts w:ascii="Times New Roman" w:hAnsi="Times New Roman" w:cs="Times New Roman"/>
          <w:sz w:val="24"/>
          <w:szCs w:val="24"/>
        </w:rPr>
      </w:pP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t>Cristina Di Legge</w:t>
      </w:r>
    </w:p>
    <w:p w:rsidR="00031B3A" w:rsidRPr="00B10B5C" w:rsidRDefault="00031B3A" w:rsidP="005D7770">
      <w:pPr>
        <w:jc w:val="both"/>
        <w:rPr>
          <w:rFonts w:ascii="Times New Roman" w:hAnsi="Times New Roman" w:cs="Times New Roman"/>
          <w:sz w:val="24"/>
          <w:szCs w:val="24"/>
        </w:rPr>
      </w:pPr>
    </w:p>
    <w:p w:rsidR="008E1CA5" w:rsidRPr="00B10B5C" w:rsidRDefault="008E1CA5" w:rsidP="005D7770">
      <w:pPr>
        <w:jc w:val="both"/>
        <w:rPr>
          <w:rFonts w:ascii="Times New Roman" w:hAnsi="Times New Roman" w:cs="Times New Roman"/>
          <w:sz w:val="24"/>
          <w:szCs w:val="24"/>
        </w:rPr>
      </w:pP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t>Fabrizio Masciulli</w:t>
      </w:r>
    </w:p>
    <w:p w:rsidR="009609FB" w:rsidRPr="00B10B5C" w:rsidRDefault="009609FB" w:rsidP="005D7770">
      <w:pPr>
        <w:jc w:val="both"/>
        <w:rPr>
          <w:rFonts w:ascii="Times New Roman" w:hAnsi="Times New Roman" w:cs="Times New Roman"/>
          <w:sz w:val="24"/>
          <w:szCs w:val="24"/>
        </w:rPr>
      </w:pPr>
      <w:r w:rsidRPr="00B10B5C">
        <w:rPr>
          <w:rFonts w:ascii="Times New Roman" w:hAnsi="Times New Roman" w:cs="Times New Roman"/>
          <w:sz w:val="24"/>
          <w:szCs w:val="24"/>
        </w:rPr>
        <w:t xml:space="preserve"> </w:t>
      </w:r>
    </w:p>
    <w:sectPr w:rsidR="009609FB" w:rsidRPr="00B10B5C" w:rsidSect="00F064D1">
      <w:pgSz w:w="11906" w:h="16838"/>
      <w:pgMar w:top="1276"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62FFD"/>
    <w:multiLevelType w:val="hybridMultilevel"/>
    <w:tmpl w:val="995A89E6"/>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1">
    <w:nsid w:val="13F70BD9"/>
    <w:multiLevelType w:val="hybridMultilevel"/>
    <w:tmpl w:val="524494FC"/>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2">
    <w:nsid w:val="17C76C3D"/>
    <w:multiLevelType w:val="hybridMultilevel"/>
    <w:tmpl w:val="53C0504C"/>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3">
    <w:nsid w:val="226F479F"/>
    <w:multiLevelType w:val="hybridMultilevel"/>
    <w:tmpl w:val="20969C4E"/>
    <w:lvl w:ilvl="0" w:tplc="B4DE5E96">
      <w:start w:val="2"/>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61C43BB"/>
    <w:multiLevelType w:val="hybridMultilevel"/>
    <w:tmpl w:val="D350415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4663836"/>
    <w:multiLevelType w:val="hybridMultilevel"/>
    <w:tmpl w:val="36967E6C"/>
    <w:lvl w:ilvl="0" w:tplc="CB40124C">
      <w:numFmt w:val="bullet"/>
      <w:lvlText w:val="-"/>
      <w:lvlJc w:val="left"/>
      <w:pPr>
        <w:ind w:left="420" w:hanging="360"/>
      </w:pPr>
      <w:rPr>
        <w:rFonts w:ascii="Times New Roman" w:eastAsiaTheme="minorHAnsi"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6">
    <w:nsid w:val="4AAC7681"/>
    <w:multiLevelType w:val="hybridMultilevel"/>
    <w:tmpl w:val="B352FF2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nsid w:val="56F00321"/>
    <w:multiLevelType w:val="hybridMultilevel"/>
    <w:tmpl w:val="4C3C099E"/>
    <w:lvl w:ilvl="0" w:tplc="B4DE5E96">
      <w:start w:val="2"/>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C5315F7"/>
    <w:multiLevelType w:val="hybridMultilevel"/>
    <w:tmpl w:val="B4083DBA"/>
    <w:lvl w:ilvl="0" w:tplc="B4DE5E96">
      <w:start w:val="2"/>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F5D35A9"/>
    <w:multiLevelType w:val="hybridMultilevel"/>
    <w:tmpl w:val="96AAA7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29D6308"/>
    <w:multiLevelType w:val="hybridMultilevel"/>
    <w:tmpl w:val="FD5672F6"/>
    <w:lvl w:ilvl="0" w:tplc="04100001">
      <w:start w:val="1"/>
      <w:numFmt w:val="bullet"/>
      <w:lvlText w:val=""/>
      <w:lvlJc w:val="left"/>
      <w:pPr>
        <w:ind w:left="2220" w:hanging="360"/>
      </w:pPr>
      <w:rPr>
        <w:rFonts w:ascii="Symbol" w:hAnsi="Symbol" w:hint="default"/>
      </w:rPr>
    </w:lvl>
    <w:lvl w:ilvl="1" w:tplc="04100003" w:tentative="1">
      <w:start w:val="1"/>
      <w:numFmt w:val="bullet"/>
      <w:lvlText w:val="o"/>
      <w:lvlJc w:val="left"/>
      <w:pPr>
        <w:ind w:left="2940" w:hanging="360"/>
      </w:pPr>
      <w:rPr>
        <w:rFonts w:ascii="Courier New" w:hAnsi="Courier New" w:cs="Courier New" w:hint="default"/>
      </w:rPr>
    </w:lvl>
    <w:lvl w:ilvl="2" w:tplc="04100005" w:tentative="1">
      <w:start w:val="1"/>
      <w:numFmt w:val="bullet"/>
      <w:lvlText w:val=""/>
      <w:lvlJc w:val="left"/>
      <w:pPr>
        <w:ind w:left="3660" w:hanging="360"/>
      </w:pPr>
      <w:rPr>
        <w:rFonts w:ascii="Wingdings" w:hAnsi="Wingdings" w:hint="default"/>
      </w:rPr>
    </w:lvl>
    <w:lvl w:ilvl="3" w:tplc="04100001" w:tentative="1">
      <w:start w:val="1"/>
      <w:numFmt w:val="bullet"/>
      <w:lvlText w:val=""/>
      <w:lvlJc w:val="left"/>
      <w:pPr>
        <w:ind w:left="4380" w:hanging="360"/>
      </w:pPr>
      <w:rPr>
        <w:rFonts w:ascii="Symbol" w:hAnsi="Symbol" w:hint="default"/>
      </w:rPr>
    </w:lvl>
    <w:lvl w:ilvl="4" w:tplc="04100003" w:tentative="1">
      <w:start w:val="1"/>
      <w:numFmt w:val="bullet"/>
      <w:lvlText w:val="o"/>
      <w:lvlJc w:val="left"/>
      <w:pPr>
        <w:ind w:left="5100" w:hanging="360"/>
      </w:pPr>
      <w:rPr>
        <w:rFonts w:ascii="Courier New" w:hAnsi="Courier New" w:cs="Courier New" w:hint="default"/>
      </w:rPr>
    </w:lvl>
    <w:lvl w:ilvl="5" w:tplc="04100005" w:tentative="1">
      <w:start w:val="1"/>
      <w:numFmt w:val="bullet"/>
      <w:lvlText w:val=""/>
      <w:lvlJc w:val="left"/>
      <w:pPr>
        <w:ind w:left="5820" w:hanging="360"/>
      </w:pPr>
      <w:rPr>
        <w:rFonts w:ascii="Wingdings" w:hAnsi="Wingdings" w:hint="default"/>
      </w:rPr>
    </w:lvl>
    <w:lvl w:ilvl="6" w:tplc="04100001" w:tentative="1">
      <w:start w:val="1"/>
      <w:numFmt w:val="bullet"/>
      <w:lvlText w:val=""/>
      <w:lvlJc w:val="left"/>
      <w:pPr>
        <w:ind w:left="6540" w:hanging="360"/>
      </w:pPr>
      <w:rPr>
        <w:rFonts w:ascii="Symbol" w:hAnsi="Symbol" w:hint="default"/>
      </w:rPr>
    </w:lvl>
    <w:lvl w:ilvl="7" w:tplc="04100003" w:tentative="1">
      <w:start w:val="1"/>
      <w:numFmt w:val="bullet"/>
      <w:lvlText w:val="o"/>
      <w:lvlJc w:val="left"/>
      <w:pPr>
        <w:ind w:left="7260" w:hanging="360"/>
      </w:pPr>
      <w:rPr>
        <w:rFonts w:ascii="Courier New" w:hAnsi="Courier New" w:cs="Courier New" w:hint="default"/>
      </w:rPr>
    </w:lvl>
    <w:lvl w:ilvl="8" w:tplc="04100005" w:tentative="1">
      <w:start w:val="1"/>
      <w:numFmt w:val="bullet"/>
      <w:lvlText w:val=""/>
      <w:lvlJc w:val="left"/>
      <w:pPr>
        <w:ind w:left="7980" w:hanging="360"/>
      </w:pPr>
      <w:rPr>
        <w:rFonts w:ascii="Wingdings" w:hAnsi="Wingdings" w:hint="default"/>
      </w:rPr>
    </w:lvl>
  </w:abstractNum>
  <w:abstractNum w:abstractNumId="11">
    <w:nsid w:val="74A77F82"/>
    <w:multiLevelType w:val="hybridMultilevel"/>
    <w:tmpl w:val="E60AD4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0"/>
  </w:num>
  <w:num w:numId="4">
    <w:abstractNumId w:val="9"/>
  </w:num>
  <w:num w:numId="5">
    <w:abstractNumId w:val="6"/>
  </w:num>
  <w:num w:numId="6">
    <w:abstractNumId w:val="10"/>
  </w:num>
  <w:num w:numId="7">
    <w:abstractNumId w:val="2"/>
  </w:num>
  <w:num w:numId="8">
    <w:abstractNumId w:val="1"/>
  </w:num>
  <w:num w:numId="9">
    <w:abstractNumId w:val="4"/>
  </w:num>
  <w:num w:numId="10">
    <w:abstractNumId w:val="3"/>
  </w:num>
  <w:num w:numId="11">
    <w:abstractNumId w:val="7"/>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08"/>
  <w:hyphenationZone w:val="283"/>
  <w:characterSpacingControl w:val="doNotCompress"/>
  <w:compat>
    <w:useFELayout/>
  </w:compat>
  <w:rsids>
    <w:rsidRoot w:val="005E490C"/>
    <w:rsid w:val="00031B3A"/>
    <w:rsid w:val="00034694"/>
    <w:rsid w:val="00176803"/>
    <w:rsid w:val="00193D6B"/>
    <w:rsid w:val="001A162C"/>
    <w:rsid w:val="001A60D7"/>
    <w:rsid w:val="001B4925"/>
    <w:rsid w:val="001B4A00"/>
    <w:rsid w:val="001C7E89"/>
    <w:rsid w:val="001F3733"/>
    <w:rsid w:val="001F5217"/>
    <w:rsid w:val="00270882"/>
    <w:rsid w:val="0027369A"/>
    <w:rsid w:val="00286DAB"/>
    <w:rsid w:val="002A350F"/>
    <w:rsid w:val="002E0DAB"/>
    <w:rsid w:val="00341295"/>
    <w:rsid w:val="003416B2"/>
    <w:rsid w:val="003A1663"/>
    <w:rsid w:val="0044493C"/>
    <w:rsid w:val="00446C9D"/>
    <w:rsid w:val="00454F2A"/>
    <w:rsid w:val="00485FDE"/>
    <w:rsid w:val="004A081B"/>
    <w:rsid w:val="004B79CD"/>
    <w:rsid w:val="004E23CA"/>
    <w:rsid w:val="004E5605"/>
    <w:rsid w:val="004E6AA0"/>
    <w:rsid w:val="004F70D1"/>
    <w:rsid w:val="00514BDC"/>
    <w:rsid w:val="00540E9A"/>
    <w:rsid w:val="005633C0"/>
    <w:rsid w:val="00584616"/>
    <w:rsid w:val="005D7770"/>
    <w:rsid w:val="005E40AD"/>
    <w:rsid w:val="005E490C"/>
    <w:rsid w:val="005E5C6F"/>
    <w:rsid w:val="00603B26"/>
    <w:rsid w:val="006104F9"/>
    <w:rsid w:val="00631BAC"/>
    <w:rsid w:val="0066442D"/>
    <w:rsid w:val="00693885"/>
    <w:rsid w:val="006A3304"/>
    <w:rsid w:val="006B1A08"/>
    <w:rsid w:val="006C7D2F"/>
    <w:rsid w:val="006D109F"/>
    <w:rsid w:val="006D7AEA"/>
    <w:rsid w:val="00706BBF"/>
    <w:rsid w:val="00715848"/>
    <w:rsid w:val="007453D5"/>
    <w:rsid w:val="0075711C"/>
    <w:rsid w:val="00783A31"/>
    <w:rsid w:val="00796E10"/>
    <w:rsid w:val="007C2238"/>
    <w:rsid w:val="007E5422"/>
    <w:rsid w:val="0080523F"/>
    <w:rsid w:val="00870114"/>
    <w:rsid w:val="00872882"/>
    <w:rsid w:val="008E1CA5"/>
    <w:rsid w:val="0091013C"/>
    <w:rsid w:val="009111F4"/>
    <w:rsid w:val="0091376E"/>
    <w:rsid w:val="009407AD"/>
    <w:rsid w:val="00954CBD"/>
    <w:rsid w:val="009609FB"/>
    <w:rsid w:val="009C648B"/>
    <w:rsid w:val="009D69CE"/>
    <w:rsid w:val="009F65E8"/>
    <w:rsid w:val="00A344AF"/>
    <w:rsid w:val="00A37988"/>
    <w:rsid w:val="00A76EDC"/>
    <w:rsid w:val="00A90598"/>
    <w:rsid w:val="00AA5CDF"/>
    <w:rsid w:val="00AC6FCD"/>
    <w:rsid w:val="00B10B5C"/>
    <w:rsid w:val="00B3297A"/>
    <w:rsid w:val="00B40AE2"/>
    <w:rsid w:val="00B675D6"/>
    <w:rsid w:val="00B92D22"/>
    <w:rsid w:val="00BA1591"/>
    <w:rsid w:val="00BC1D48"/>
    <w:rsid w:val="00BD18B4"/>
    <w:rsid w:val="00BD750A"/>
    <w:rsid w:val="00C52C54"/>
    <w:rsid w:val="00C645A6"/>
    <w:rsid w:val="00C82F2E"/>
    <w:rsid w:val="00CB0BAA"/>
    <w:rsid w:val="00CD0348"/>
    <w:rsid w:val="00CE0179"/>
    <w:rsid w:val="00D02A41"/>
    <w:rsid w:val="00D34401"/>
    <w:rsid w:val="00D672B0"/>
    <w:rsid w:val="00D70305"/>
    <w:rsid w:val="00D8545A"/>
    <w:rsid w:val="00DC7672"/>
    <w:rsid w:val="00DC792D"/>
    <w:rsid w:val="00E049A5"/>
    <w:rsid w:val="00E14BC9"/>
    <w:rsid w:val="00E771F9"/>
    <w:rsid w:val="00EC086C"/>
    <w:rsid w:val="00EE63D9"/>
    <w:rsid w:val="00F04110"/>
    <w:rsid w:val="00F064D1"/>
    <w:rsid w:val="00F1354F"/>
    <w:rsid w:val="00F30FF9"/>
    <w:rsid w:val="00F31712"/>
    <w:rsid w:val="00F32ABF"/>
    <w:rsid w:val="00F34A9C"/>
    <w:rsid w:val="00F76A9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69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C7E89"/>
    <w:pPr>
      <w:autoSpaceDE w:val="0"/>
      <w:autoSpaceDN w:val="0"/>
      <w:adjustRightInd w:val="0"/>
      <w:spacing w:after="0" w:line="240" w:lineRule="auto"/>
    </w:pPr>
    <w:rPr>
      <w:rFonts w:ascii="Calibri" w:hAnsi="Calibri" w:cs="Calibri"/>
      <w:color w:val="000000"/>
      <w:sz w:val="24"/>
      <w:szCs w:val="24"/>
    </w:rPr>
  </w:style>
  <w:style w:type="paragraph" w:styleId="Paragrafoelenco">
    <w:name w:val="List Paragraph"/>
    <w:basedOn w:val="Normale"/>
    <w:uiPriority w:val="34"/>
    <w:qFormat/>
    <w:rsid w:val="00DC792D"/>
    <w:pPr>
      <w:ind w:left="720"/>
      <w:contextualSpacing/>
    </w:pPr>
  </w:style>
  <w:style w:type="paragraph" w:styleId="NormaleWeb">
    <w:name w:val="Normal (Web)"/>
    <w:basedOn w:val="Normale"/>
    <w:uiPriority w:val="99"/>
    <w:unhideWhenUsed/>
    <w:rsid w:val="00F76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ignature1">
    <w:name w:val="Signature1"/>
    <w:basedOn w:val="Carpredefinitoparagrafo"/>
    <w:rsid w:val="001F37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7E89"/>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C792D"/>
    <w:pPr>
      <w:ind w:left="720"/>
      <w:contextualSpacing/>
    </w:pPr>
  </w:style>
  <w:style w:type="paragraph" w:styleId="NormalWeb">
    <w:name w:val="Normal (Web)"/>
    <w:basedOn w:val="Normal"/>
    <w:uiPriority w:val="99"/>
    <w:unhideWhenUsed/>
    <w:rsid w:val="00F76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ignature1">
    <w:name w:val="Signature1"/>
    <w:basedOn w:val="DefaultParagraphFont"/>
    <w:rsid w:val="001F373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BDACB-8E92-4CF9-B90E-ACF1CFC1F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4</Pages>
  <Words>1174</Words>
  <Characters>6698</Characters>
  <Application>Microsoft Office Word</Application>
  <DocSecurity>0</DocSecurity>
  <Lines>55</Lines>
  <Paragraphs>15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7857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Coletti</dc:creator>
  <cp:lastModifiedBy>utente</cp:lastModifiedBy>
  <cp:revision>12</cp:revision>
  <cp:lastPrinted>2015-04-01T10:48:00Z</cp:lastPrinted>
  <dcterms:created xsi:type="dcterms:W3CDTF">2015-10-27T09:00:00Z</dcterms:created>
  <dcterms:modified xsi:type="dcterms:W3CDTF">2015-11-03T13:16:00Z</dcterms:modified>
</cp:coreProperties>
</file>